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65" w:rsidRDefault="00C92B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ENGINEERING DESIGN PLANS REVEIW CHECK LIST – SORELL COUNCIL – </w:t>
      </w:r>
      <w:r w:rsidR="00B83EB5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2014</w:t>
      </w:r>
    </w:p>
    <w:p w:rsidR="00C92B15" w:rsidRDefault="00C92B15">
      <w:r w:rsidRPr="00C92B15">
        <w:rPr>
          <w:b/>
          <w:i/>
        </w:rPr>
        <w:t>ROADS:</w:t>
      </w:r>
    </w:p>
    <w:p w:rsidR="00C92B15" w:rsidRDefault="00C92B15" w:rsidP="00C92B15">
      <w:pPr>
        <w:pStyle w:val="ListParagraph"/>
        <w:numPr>
          <w:ilvl w:val="0"/>
          <w:numId w:val="1"/>
        </w:numPr>
      </w:pPr>
      <w:r>
        <w:t>Read all Permit conditions to make sure the consultant has covered all items</w:t>
      </w:r>
      <w:r w:rsidR="00503C72">
        <w:t>.</w:t>
      </w:r>
    </w:p>
    <w:p w:rsidR="00B83EB5" w:rsidRDefault="00B83EB5" w:rsidP="00C92B15">
      <w:pPr>
        <w:pStyle w:val="ListParagraph"/>
        <w:numPr>
          <w:ilvl w:val="0"/>
          <w:numId w:val="1"/>
        </w:numPr>
      </w:pPr>
      <w:r>
        <w:t>Check standard notes match Council’s standards.</w:t>
      </w:r>
    </w:p>
    <w:p w:rsidR="00C92B15" w:rsidRDefault="00C92B15" w:rsidP="00C92B15">
      <w:pPr>
        <w:pStyle w:val="ListParagraph"/>
        <w:numPr>
          <w:ilvl w:val="0"/>
          <w:numId w:val="1"/>
        </w:numPr>
      </w:pPr>
      <w:r>
        <w:t>Check plans against Council’s Standard Drawings</w:t>
      </w:r>
      <w:r w:rsidR="00503C72">
        <w:t>.</w:t>
      </w:r>
    </w:p>
    <w:p w:rsidR="00B83EB5" w:rsidRDefault="00B83EB5" w:rsidP="00C92B15">
      <w:pPr>
        <w:pStyle w:val="ListParagraph"/>
        <w:numPr>
          <w:ilvl w:val="0"/>
          <w:numId w:val="1"/>
        </w:numPr>
      </w:pPr>
      <w:r>
        <w:t>Check road widths</w:t>
      </w:r>
    </w:p>
    <w:p w:rsidR="00B83EB5" w:rsidRDefault="00EA2C38" w:rsidP="00C92B15">
      <w:pPr>
        <w:pStyle w:val="ListParagraph"/>
        <w:numPr>
          <w:ilvl w:val="0"/>
          <w:numId w:val="1"/>
        </w:numPr>
      </w:pPr>
      <w:r>
        <w:t>Check t</w:t>
      </w:r>
      <w:r w:rsidR="00B83EB5">
        <w:t>hickness of pavement layers.</w:t>
      </w:r>
    </w:p>
    <w:p w:rsidR="00B83EB5" w:rsidRDefault="00EA2C38" w:rsidP="00C92B15">
      <w:pPr>
        <w:pStyle w:val="ListParagraph"/>
        <w:numPr>
          <w:ilvl w:val="0"/>
          <w:numId w:val="1"/>
        </w:numPr>
      </w:pPr>
      <w:r>
        <w:t>Check t</w:t>
      </w:r>
      <w:r w:rsidR="00B83EB5">
        <w:t>ype of kerb and gutter, dry kerb, rollover K&amp;G, etc.</w:t>
      </w:r>
    </w:p>
    <w:p w:rsidR="00B83EB5" w:rsidRDefault="00EA2C38" w:rsidP="00C92B15">
      <w:pPr>
        <w:pStyle w:val="ListParagraph"/>
        <w:numPr>
          <w:ilvl w:val="0"/>
          <w:numId w:val="1"/>
        </w:numPr>
      </w:pPr>
      <w:r>
        <w:t>Check s</w:t>
      </w:r>
      <w:r w:rsidR="00B83EB5">
        <w:t>ize of parking bays – typical cross section.</w:t>
      </w:r>
    </w:p>
    <w:p w:rsidR="00B83EB5" w:rsidRDefault="00EA2C38" w:rsidP="00C92B15">
      <w:pPr>
        <w:pStyle w:val="ListParagraph"/>
        <w:numPr>
          <w:ilvl w:val="0"/>
          <w:numId w:val="1"/>
        </w:numPr>
      </w:pPr>
      <w:r>
        <w:t>Check t</w:t>
      </w:r>
      <w:r w:rsidR="00B83EB5">
        <w:t>hickness and width of footpaths, shared pathways, pavement depth under paths.</w:t>
      </w:r>
    </w:p>
    <w:p w:rsidR="00B83EB5" w:rsidRDefault="00EA2C38" w:rsidP="00C92B15">
      <w:pPr>
        <w:pStyle w:val="ListParagraph"/>
        <w:numPr>
          <w:ilvl w:val="0"/>
          <w:numId w:val="1"/>
        </w:numPr>
      </w:pPr>
      <w:r>
        <w:t>Check t</w:t>
      </w:r>
      <w:r w:rsidR="00B83EB5">
        <w:t xml:space="preserve">hickness and width of accesses, singles/doubles, </w:t>
      </w:r>
      <w:proofErr w:type="gramStart"/>
      <w:r w:rsidR="00B83EB5">
        <w:t>pavement</w:t>
      </w:r>
      <w:proofErr w:type="gramEnd"/>
      <w:r w:rsidR="00B83EB5">
        <w:t xml:space="preserve"> depth under accesses.</w:t>
      </w:r>
    </w:p>
    <w:p w:rsidR="00C92B15" w:rsidRDefault="00C92B15" w:rsidP="00C92B15">
      <w:pPr>
        <w:pStyle w:val="ListParagraph"/>
        <w:numPr>
          <w:ilvl w:val="0"/>
          <w:numId w:val="1"/>
        </w:numPr>
      </w:pPr>
      <w:r>
        <w:t xml:space="preserve">Check </w:t>
      </w:r>
      <w:r w:rsidR="00B83EB5">
        <w:t>consultant</w:t>
      </w:r>
      <w:r>
        <w:t xml:space="preserve">’s calculations for pavement depth in relation to </w:t>
      </w:r>
      <w:r w:rsidR="00DA5814">
        <w:t>traffic loads</w:t>
      </w:r>
      <w:r>
        <w:t xml:space="preserve"> and CBR values. Does </w:t>
      </w:r>
      <w:r w:rsidR="00B83EB5">
        <w:t>consultant</w:t>
      </w:r>
      <w:r>
        <w:t xml:space="preserve"> allow for subgrade improvement and/or geotextile fabric? (Especially in Sorell district – expansive clays).</w:t>
      </w:r>
    </w:p>
    <w:p w:rsidR="0012696C" w:rsidRDefault="0012696C" w:rsidP="00C92B15">
      <w:pPr>
        <w:pStyle w:val="ListParagraph"/>
        <w:numPr>
          <w:ilvl w:val="0"/>
          <w:numId w:val="1"/>
        </w:numPr>
      </w:pPr>
      <w:r>
        <w:t xml:space="preserve">Has </w:t>
      </w:r>
      <w:r w:rsidR="00B83EB5">
        <w:t>consultant</w:t>
      </w:r>
      <w:r>
        <w:t xml:space="preserve"> allowed for garbage bin storage </w:t>
      </w:r>
      <w:r w:rsidR="00DA5814">
        <w:t>(</w:t>
      </w:r>
      <w:r>
        <w:t>on collection days</w:t>
      </w:r>
      <w:r w:rsidR="00DA5814">
        <w:t>)</w:t>
      </w:r>
      <w:r>
        <w:t xml:space="preserve"> on roadside with no footpath?</w:t>
      </w:r>
    </w:p>
    <w:p w:rsidR="0012696C" w:rsidRDefault="0012696C" w:rsidP="00C92B15">
      <w:pPr>
        <w:pStyle w:val="ListParagraph"/>
        <w:numPr>
          <w:ilvl w:val="0"/>
          <w:numId w:val="1"/>
        </w:numPr>
      </w:pPr>
      <w:r>
        <w:t xml:space="preserve">Check road gradients </w:t>
      </w:r>
      <w:r w:rsidR="0092470D">
        <w:t xml:space="preserve">including cross falls </w:t>
      </w:r>
      <w:r>
        <w:t>(</w:t>
      </w:r>
      <w:r w:rsidR="00503C72">
        <w:t>within standard limits</w:t>
      </w:r>
      <w:r>
        <w:t>), levels at junctions (drainage gets away or sits in low spot</w:t>
      </w:r>
      <w:r w:rsidR="00503C72">
        <w:t>, too steep/flat</w:t>
      </w:r>
      <w:r>
        <w:t>) and cul-de-sac heads (&lt;8% and drainage).</w:t>
      </w:r>
    </w:p>
    <w:p w:rsidR="0012696C" w:rsidRDefault="0012696C" w:rsidP="00C92B15">
      <w:pPr>
        <w:pStyle w:val="ListParagraph"/>
        <w:numPr>
          <w:ilvl w:val="0"/>
          <w:numId w:val="1"/>
        </w:numPr>
      </w:pPr>
      <w:r>
        <w:t>Check access</w:t>
      </w:r>
      <w:r w:rsidR="00503C72">
        <w:t>es</w:t>
      </w:r>
      <w:r>
        <w:t xml:space="preserve"> on steeper sites or areas of reasonable cut/fill.</w:t>
      </w:r>
    </w:p>
    <w:p w:rsidR="00EA2C38" w:rsidRDefault="00EA2C38" w:rsidP="00C92B15">
      <w:pPr>
        <w:pStyle w:val="ListParagraph"/>
        <w:numPr>
          <w:ilvl w:val="0"/>
          <w:numId w:val="1"/>
        </w:numPr>
      </w:pPr>
      <w:r>
        <w:t>Are the accesses workable on site?</w:t>
      </w:r>
      <w:bookmarkStart w:id="0" w:name="_GoBack"/>
      <w:bookmarkEnd w:id="0"/>
    </w:p>
    <w:p w:rsidR="0012696C" w:rsidRDefault="0012696C" w:rsidP="00C92B15">
      <w:pPr>
        <w:pStyle w:val="ListParagraph"/>
        <w:numPr>
          <w:ilvl w:val="0"/>
          <w:numId w:val="1"/>
        </w:numPr>
      </w:pPr>
      <w:r>
        <w:t>Check drawing numbers/revision numbers and all notes on plans.</w:t>
      </w:r>
    </w:p>
    <w:p w:rsidR="0092470D" w:rsidRDefault="0092470D" w:rsidP="0092470D"/>
    <w:p w:rsidR="005C0E9C" w:rsidRDefault="005C0E9C" w:rsidP="005C0E9C">
      <w:pPr>
        <w:rPr>
          <w:b/>
        </w:rPr>
      </w:pPr>
      <w:r>
        <w:rPr>
          <w:b/>
          <w:i/>
        </w:rPr>
        <w:t>STORMWATER:</w:t>
      </w:r>
    </w:p>
    <w:p w:rsidR="005C0E9C" w:rsidRDefault="005C0E9C" w:rsidP="005C0E9C">
      <w:pPr>
        <w:pStyle w:val="ListParagraph"/>
        <w:numPr>
          <w:ilvl w:val="0"/>
          <w:numId w:val="2"/>
        </w:numPr>
      </w:pPr>
      <w:r>
        <w:t>Check that a</w:t>
      </w:r>
      <w:r w:rsidRPr="005C0E9C">
        <w:t xml:space="preserve">ll lots have a minimum 150 diameter </w:t>
      </w:r>
      <w:r>
        <w:t>stormwater connection to the lowest point of the block.</w:t>
      </w:r>
    </w:p>
    <w:p w:rsidR="005C0E9C" w:rsidRDefault="005C0E9C" w:rsidP="005C0E9C">
      <w:pPr>
        <w:pStyle w:val="ListParagraph"/>
        <w:numPr>
          <w:ilvl w:val="0"/>
          <w:numId w:val="2"/>
        </w:numPr>
      </w:pPr>
      <w:r>
        <w:t>Check plans and manhole numbering coincides with longitudinal sections and vice versa.</w:t>
      </w:r>
    </w:p>
    <w:p w:rsidR="005C0E9C" w:rsidRDefault="005C0E9C" w:rsidP="005C0E9C">
      <w:pPr>
        <w:pStyle w:val="ListParagraph"/>
        <w:numPr>
          <w:ilvl w:val="0"/>
          <w:numId w:val="2"/>
        </w:numPr>
      </w:pPr>
      <w:r>
        <w:t>Check falls through manholes meet Council standards.</w:t>
      </w:r>
    </w:p>
    <w:p w:rsidR="005C0E9C" w:rsidRDefault="005C0E9C" w:rsidP="005C0E9C">
      <w:pPr>
        <w:pStyle w:val="ListParagraph"/>
        <w:numPr>
          <w:ilvl w:val="0"/>
          <w:numId w:val="2"/>
        </w:numPr>
      </w:pPr>
      <w:r>
        <w:t>Check all gradients on lines – should be shown as a percentage (%).Lines &gt;17% require anchor blocks as per standard drawings.</w:t>
      </w:r>
    </w:p>
    <w:p w:rsidR="005C0E9C" w:rsidRDefault="005C0E9C" w:rsidP="005C0E9C">
      <w:pPr>
        <w:pStyle w:val="ListParagraph"/>
        <w:numPr>
          <w:ilvl w:val="0"/>
          <w:numId w:val="2"/>
        </w:numPr>
      </w:pPr>
      <w:r>
        <w:t>Check stormwater notes on plans.</w:t>
      </w:r>
    </w:p>
    <w:p w:rsidR="005C0E9C" w:rsidRDefault="005C0E9C" w:rsidP="005C0E9C">
      <w:pPr>
        <w:pStyle w:val="ListParagraph"/>
        <w:numPr>
          <w:ilvl w:val="0"/>
          <w:numId w:val="2"/>
        </w:numPr>
      </w:pPr>
      <w:r>
        <w:t>Make sure there is sufficient cover to pipes and that stated class has minimum cover.</w:t>
      </w:r>
    </w:p>
    <w:p w:rsidR="005C0E9C" w:rsidRDefault="005C0E9C" w:rsidP="005C0E9C">
      <w:pPr>
        <w:pStyle w:val="ListParagraph"/>
        <w:numPr>
          <w:ilvl w:val="0"/>
          <w:numId w:val="2"/>
        </w:numPr>
      </w:pPr>
      <w:r>
        <w:t>Has engineer provided calculations for sizing pipes including potential future subdivisions in same catchment area above or below this development – plans need to be included with calculations?</w:t>
      </w:r>
    </w:p>
    <w:p w:rsidR="005C0E9C" w:rsidRDefault="005C0E9C" w:rsidP="005C0E9C">
      <w:pPr>
        <w:pStyle w:val="ListParagraph"/>
        <w:numPr>
          <w:ilvl w:val="0"/>
          <w:numId w:val="2"/>
        </w:numPr>
      </w:pPr>
      <w:r>
        <w:t>Has the development allowed for WSUD in the way of GPT and/or rain gardens/open swales etc.</w:t>
      </w:r>
      <w:r w:rsidR="00B83EB5">
        <w:t xml:space="preserve"> (Check permit conditions)</w:t>
      </w:r>
      <w:proofErr w:type="gramStart"/>
      <w:r w:rsidR="00B83EB5">
        <w:t>.</w:t>
      </w:r>
      <w:proofErr w:type="gramEnd"/>
    </w:p>
    <w:p w:rsidR="005C0E9C" w:rsidRDefault="005C0E9C" w:rsidP="005C0E9C">
      <w:pPr>
        <w:pStyle w:val="ListParagraph"/>
        <w:numPr>
          <w:ilvl w:val="0"/>
          <w:numId w:val="2"/>
        </w:numPr>
      </w:pPr>
      <w:r>
        <w:t xml:space="preserve">Will the stormwater outfall affect Council’s assets </w:t>
      </w:r>
      <w:r w:rsidR="0092470D">
        <w:t>and/</w:t>
      </w:r>
      <w:r>
        <w:t xml:space="preserve">or </w:t>
      </w:r>
      <w:proofErr w:type="spellStart"/>
      <w:r>
        <w:t>Ramsar</w:t>
      </w:r>
      <w:proofErr w:type="spellEnd"/>
      <w:r>
        <w:t xml:space="preserve"> site</w:t>
      </w:r>
      <w:r w:rsidR="00FD4016">
        <w:t>?</w:t>
      </w:r>
    </w:p>
    <w:p w:rsidR="0092470D" w:rsidRPr="005C0E9C" w:rsidRDefault="0092470D" w:rsidP="005C0E9C">
      <w:pPr>
        <w:pStyle w:val="ListParagraph"/>
        <w:numPr>
          <w:ilvl w:val="0"/>
          <w:numId w:val="2"/>
        </w:numPr>
      </w:pPr>
      <w:r>
        <w:t>Are pipe types suitable for Council to take over as an asset? (</w:t>
      </w:r>
      <w:proofErr w:type="gramStart"/>
      <w:r>
        <w:t>i.e</w:t>
      </w:r>
      <w:proofErr w:type="gramEnd"/>
      <w:r>
        <w:t>. fibre reinforced pipes, recycled plastic pipes, etc are not suitable).</w:t>
      </w:r>
    </w:p>
    <w:sectPr w:rsidR="0092470D" w:rsidRPr="005C0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633"/>
    <w:multiLevelType w:val="hybridMultilevel"/>
    <w:tmpl w:val="F244D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5A11"/>
    <w:multiLevelType w:val="hybridMultilevel"/>
    <w:tmpl w:val="FAE8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15"/>
    <w:rsid w:val="0012696C"/>
    <w:rsid w:val="001553E1"/>
    <w:rsid w:val="00503C72"/>
    <w:rsid w:val="005C0E9C"/>
    <w:rsid w:val="0092470D"/>
    <w:rsid w:val="00B83EB5"/>
    <w:rsid w:val="00C92B15"/>
    <w:rsid w:val="00D65D65"/>
    <w:rsid w:val="00DA5814"/>
    <w:rsid w:val="00EA2C38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Sorell Council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Ashlin</dc:creator>
  <cp:lastModifiedBy>Leon Ashlin</cp:lastModifiedBy>
  <cp:revision>5</cp:revision>
  <cp:lastPrinted>2014-08-26T01:30:00Z</cp:lastPrinted>
  <dcterms:created xsi:type="dcterms:W3CDTF">2014-05-15T01:38:00Z</dcterms:created>
  <dcterms:modified xsi:type="dcterms:W3CDTF">2014-08-31T21:52:00Z</dcterms:modified>
</cp:coreProperties>
</file>